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8E1" w:rsidRPr="00A114FE" w:rsidRDefault="004478E1" w:rsidP="004478E1">
      <w:pPr>
        <w:ind w:firstLine="540"/>
        <w:jc w:val="both"/>
        <w:rPr>
          <w:b/>
          <w:caps/>
          <w:color w:val="000000"/>
          <w:lang w:val="kk-KZ"/>
        </w:rPr>
      </w:pPr>
      <w:r w:rsidRPr="00A114FE">
        <w:rPr>
          <w:b/>
          <w:color w:val="000000"/>
          <w:lang w:val="kk-KZ"/>
        </w:rPr>
        <w:t>7 Лекция жоспары</w:t>
      </w:r>
    </w:p>
    <w:p w:rsidR="004478E1" w:rsidRPr="00A114FE" w:rsidRDefault="004478E1" w:rsidP="004478E1">
      <w:pPr>
        <w:pStyle w:val="21"/>
        <w:spacing w:before="0" w:beforeAutospacing="0" w:after="0" w:afterAutospacing="0"/>
        <w:ind w:firstLine="540"/>
        <w:jc w:val="both"/>
        <w:rPr>
          <w:bCs/>
          <w:color w:val="000000"/>
          <w:lang w:val="kk-KZ"/>
        </w:rPr>
      </w:pPr>
      <w:r w:rsidRPr="00A114FE">
        <w:rPr>
          <w:bCs/>
          <w:color w:val="000000"/>
          <w:lang w:val="kk-KZ"/>
        </w:rPr>
        <w:t>1. Коммерциялық банктердің пассивті операциялары</w:t>
      </w:r>
    </w:p>
    <w:p w:rsidR="004478E1" w:rsidRPr="00A114FE" w:rsidRDefault="004478E1" w:rsidP="004478E1">
      <w:pPr>
        <w:pStyle w:val="21"/>
        <w:spacing w:before="0" w:beforeAutospacing="0" w:after="0" w:afterAutospacing="0"/>
        <w:ind w:firstLine="540"/>
        <w:jc w:val="both"/>
        <w:rPr>
          <w:bCs/>
          <w:color w:val="000000"/>
          <w:lang w:val="kk-KZ"/>
        </w:rPr>
      </w:pPr>
      <w:r w:rsidRPr="00A114FE">
        <w:rPr>
          <w:bCs/>
          <w:color w:val="000000"/>
          <w:lang w:val="kk-KZ"/>
        </w:rPr>
        <w:t xml:space="preserve">2. Коммерциялық банктердің активті операциялары </w:t>
      </w:r>
    </w:p>
    <w:p w:rsidR="004478E1" w:rsidRPr="00A114FE" w:rsidRDefault="004478E1" w:rsidP="004478E1">
      <w:pPr>
        <w:pStyle w:val="21"/>
        <w:spacing w:before="0" w:beforeAutospacing="0" w:after="0" w:afterAutospacing="0"/>
        <w:ind w:firstLine="540"/>
        <w:jc w:val="both"/>
        <w:rPr>
          <w:b/>
          <w:bCs/>
          <w:color w:val="000000"/>
          <w:lang w:val="kk-KZ"/>
        </w:rPr>
      </w:pP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b/>
          <w:bCs/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1. Коммерциялық банктердің пассивті операциялары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Банктердің пассивті операциялары</w:t>
      </w:r>
      <w:r w:rsidRPr="00A114FE">
        <w:rPr>
          <w:color w:val="000000"/>
          <w:lang w:val="kk-KZ"/>
        </w:rPr>
        <w:t xml:space="preserve"> – несие және бас</w:t>
      </w:r>
      <w:r w:rsidRPr="00A114FE">
        <w:rPr>
          <w:color w:val="000000"/>
          <w:lang w:val="kk-KZ"/>
        </w:rPr>
        <w:softHyphen/>
        <w:t>қа активті операцияларды жүргізу үшін қаржы ре</w:t>
      </w:r>
      <w:r w:rsidRPr="00A114FE">
        <w:rPr>
          <w:color w:val="000000"/>
          <w:lang w:val="kk-KZ"/>
        </w:rPr>
        <w:softHyphen/>
        <w:t>сурс</w:t>
      </w:r>
      <w:r w:rsidRPr="00A114FE">
        <w:rPr>
          <w:color w:val="000000"/>
          <w:lang w:val="kk-KZ"/>
        </w:rPr>
        <w:softHyphen/>
        <w:t>тарын тарату бойынша банктік операциялар қажетті.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Банктің пассивті операцияларына жататындар: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заңды және жеке тұлғалардың есеп айырысу және ағымдағы есеп шоттарының қаражаттарын қатыс</w:t>
      </w:r>
      <w:r w:rsidRPr="00A114FE">
        <w:rPr>
          <w:color w:val="000000"/>
          <w:lang w:val="kk-KZ"/>
        </w:rPr>
        <w:softHyphen/>
        <w:t>ты</w:t>
      </w:r>
      <w:r w:rsidRPr="00A114FE">
        <w:rPr>
          <w:color w:val="000000"/>
          <w:lang w:val="kk-KZ"/>
        </w:rPr>
        <w:softHyphen/>
        <w:t>ру;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азаматтардың, өнеркәсіп және ұйымдардың шұ</w:t>
      </w:r>
      <w:r w:rsidRPr="00A114FE">
        <w:rPr>
          <w:color w:val="000000"/>
          <w:lang w:val="kk-KZ"/>
        </w:rPr>
        <w:softHyphen/>
      </w:r>
      <w:r w:rsidRPr="00A114FE">
        <w:rPr>
          <w:color w:val="000000"/>
          <w:spacing w:val="-20"/>
          <w:lang w:val="kk-KZ"/>
        </w:rPr>
        <w:t>ғыл</w:t>
      </w:r>
      <w:r w:rsidRPr="00A114FE">
        <w:rPr>
          <w:color w:val="000000"/>
          <w:lang w:val="kk-KZ"/>
        </w:rPr>
        <w:t xml:space="preserve"> есеп шоттарын ашу;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құнды қағаздарды шығару;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басқа банктерден алған қарыздар және басқалар.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Банк ресурстары меншік және қарызға алу қаражат</w:t>
      </w:r>
      <w:r w:rsidRPr="00A114FE">
        <w:rPr>
          <w:color w:val="000000"/>
          <w:lang w:val="kk-KZ"/>
        </w:rPr>
        <w:softHyphen/>
        <w:t>та</w:t>
      </w:r>
      <w:r w:rsidRPr="00A114FE">
        <w:rPr>
          <w:color w:val="000000"/>
          <w:lang w:val="kk-KZ"/>
        </w:rPr>
        <w:softHyphen/>
        <w:t>рынан құралады.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Меншік ресурстарға жататындар:</w:t>
      </w:r>
      <w:r w:rsidRPr="00A114FE">
        <w:rPr>
          <w:color w:val="000000"/>
          <w:lang w:val="kk-KZ"/>
        </w:rPr>
        <w:t xml:space="preserve"> акционерлік, қор</w:t>
      </w:r>
      <w:r w:rsidRPr="00A114FE">
        <w:rPr>
          <w:color w:val="000000"/>
          <w:lang w:val="kk-KZ"/>
        </w:rPr>
        <w:softHyphen/>
        <w:t>лы капитал, бөлінбеген пайда.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 xml:space="preserve">Банктің меншік капиталы </w:t>
      </w:r>
      <w:r w:rsidRPr="00A114FE">
        <w:rPr>
          <w:color w:val="000000"/>
          <w:lang w:val="kk-KZ"/>
        </w:rPr>
        <w:t>– оның активті операция</w:t>
      </w:r>
      <w:r w:rsidRPr="00A114FE">
        <w:rPr>
          <w:color w:val="000000"/>
          <w:lang w:val="kk-KZ"/>
        </w:rPr>
        <w:softHyphen/>
        <w:t>лары</w:t>
      </w:r>
      <w:r w:rsidRPr="00A114FE">
        <w:rPr>
          <w:color w:val="000000"/>
          <w:lang w:val="kk-KZ"/>
        </w:rPr>
        <w:softHyphen/>
        <w:t>ның көлемін ұлғайту негізі.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Акционерлік капитал (немесе банктің жарғылық капиталы)</w:t>
      </w:r>
      <w:r w:rsidRPr="00A114FE">
        <w:rPr>
          <w:color w:val="000000"/>
          <w:lang w:val="kk-KZ"/>
        </w:rPr>
        <w:t xml:space="preserve"> – акция төлеміне түсетін (акционерлік банк), қаражаттар немесе үлестік жарна есеп шотына қалып</w:t>
      </w:r>
      <w:r w:rsidRPr="00A114FE">
        <w:rPr>
          <w:color w:val="000000"/>
          <w:lang w:val="kk-KZ"/>
        </w:rPr>
        <w:softHyphen/>
        <w:t>та</w:t>
      </w:r>
      <w:r w:rsidRPr="00A114FE">
        <w:rPr>
          <w:color w:val="000000"/>
          <w:lang w:val="kk-KZ"/>
        </w:rPr>
        <w:softHyphen/>
        <w:t>са</w:t>
      </w:r>
      <w:r w:rsidRPr="00A114FE">
        <w:rPr>
          <w:color w:val="000000"/>
          <w:lang w:val="kk-KZ"/>
        </w:rPr>
        <w:softHyphen/>
        <w:t>ды (үлестік банк).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Банктер ақша ресурстарының назарын аудару тәсіл</w:t>
      </w:r>
      <w:r w:rsidRPr="00A114FE">
        <w:rPr>
          <w:color w:val="000000"/>
          <w:lang w:val="kk-KZ"/>
        </w:rPr>
        <w:softHyphen/>
        <w:t>дер ретінде акция эмиссиясын кеңінен қолданады. Коммер</w:t>
      </w:r>
      <w:r w:rsidRPr="00A114FE">
        <w:rPr>
          <w:color w:val="000000"/>
          <w:lang w:val="kk-KZ"/>
        </w:rPr>
        <w:softHyphen/>
        <w:t>циялық банктер қарапайым акцияларды т.с.с. артықшылық берілген акцияларды жүргізеді.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b/>
          <w:bCs/>
          <w:color w:val="000000"/>
          <w:u w:val="single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Бантердің резервтік (қор) капиталының немесе ре</w:t>
      </w:r>
      <w:r w:rsidRPr="00A114FE">
        <w:rPr>
          <w:b/>
          <w:bCs/>
          <w:color w:val="000000"/>
          <w:u w:val="single"/>
          <w:lang w:val="kk-KZ"/>
        </w:rPr>
        <w:softHyphen/>
        <w:t>зервті қорының</w:t>
      </w:r>
      <w:r w:rsidRPr="00A114FE">
        <w:rPr>
          <w:color w:val="000000"/>
          <w:lang w:val="kk-KZ"/>
        </w:rPr>
        <w:t xml:space="preserve"> көлемі акционерлердің жиналысында бекітілетін, пай</w:t>
      </w:r>
      <w:r w:rsidRPr="00A114FE">
        <w:rPr>
          <w:color w:val="000000"/>
          <w:lang w:val="kk-KZ"/>
        </w:rPr>
        <w:softHyphen/>
        <w:t>дадан жыл сайынғы жіберілген есеп шоттан құралады. Бұл капитал құнды қағаздар курстарының түсуі</w:t>
      </w:r>
      <w:r w:rsidRPr="00A114FE">
        <w:rPr>
          <w:color w:val="000000"/>
          <w:lang w:val="kk-KZ"/>
        </w:rPr>
        <w:softHyphen/>
        <w:t>нен болған күтпеген шығындарға арналған. Оның ең аз көлемдері банктің заң шығару сәйкестігінде реттеледі.</w:t>
      </w:r>
      <w:r w:rsidRPr="00A114FE">
        <w:rPr>
          <w:b/>
          <w:bCs/>
          <w:color w:val="000000"/>
          <w:u w:val="single"/>
          <w:lang w:val="kk-KZ"/>
        </w:rPr>
        <w:t xml:space="preserve"> 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Бөлінбеген пайда</w:t>
      </w:r>
      <w:r w:rsidRPr="00A114FE">
        <w:rPr>
          <w:color w:val="000000"/>
          <w:lang w:val="kk-KZ"/>
        </w:rPr>
        <w:t xml:space="preserve"> – бұл резервті қорға (капитал) ди</w:t>
      </w:r>
      <w:r w:rsidRPr="00A114FE">
        <w:rPr>
          <w:color w:val="000000"/>
          <w:lang w:val="kk-KZ"/>
        </w:rPr>
        <w:softHyphen/>
        <w:t>ви</w:t>
      </w:r>
      <w:r w:rsidRPr="00A114FE">
        <w:rPr>
          <w:color w:val="000000"/>
          <w:lang w:val="kk-KZ"/>
        </w:rPr>
        <w:softHyphen/>
        <w:t>денттер мен бөлуден төленгеннен кейінгі қалған пай</w:t>
      </w:r>
      <w:r w:rsidRPr="00A114FE">
        <w:rPr>
          <w:color w:val="000000"/>
          <w:lang w:val="kk-KZ"/>
        </w:rPr>
        <w:softHyphen/>
        <w:t>даның бөлігі. Оның ұлғаюы активтердің кейбір түрлеріне (ссу</w:t>
      </w:r>
      <w:r w:rsidRPr="00A114FE">
        <w:rPr>
          <w:color w:val="000000"/>
          <w:lang w:val="kk-KZ"/>
        </w:rPr>
        <w:softHyphen/>
        <w:t>далар немесе инвестициялар) банктік кірістерді ин</w:t>
      </w:r>
      <w:r w:rsidRPr="00A114FE">
        <w:rPr>
          <w:color w:val="000000"/>
          <w:lang w:val="kk-KZ"/>
        </w:rPr>
        <w:softHyphen/>
        <w:t>вес</w:t>
      </w:r>
      <w:r w:rsidRPr="00A114FE">
        <w:rPr>
          <w:color w:val="000000"/>
          <w:lang w:val="kk-KZ"/>
        </w:rPr>
        <w:softHyphen/>
      </w:r>
      <w:r w:rsidRPr="00A114FE">
        <w:rPr>
          <w:color w:val="000000"/>
          <w:spacing w:val="-4"/>
          <w:lang w:val="kk-KZ"/>
        </w:rPr>
        <w:t>тициялау жолымен жинақтау пайдасына байланысты құрай</w:t>
      </w:r>
      <w:r w:rsidRPr="00A114FE">
        <w:rPr>
          <w:color w:val="000000"/>
          <w:spacing w:val="-4"/>
          <w:lang w:val="kk-KZ"/>
        </w:rPr>
        <w:softHyphen/>
        <w:t>ды.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Банктік ресурстар құрылымында қарыз алу немесе тартылған қаражаттар басым орын алады. Әлемдік банктік тәжірибеде барлық тартылған қаражаттар оларды шоғыр</w:t>
      </w:r>
      <w:r w:rsidRPr="00A114FE">
        <w:rPr>
          <w:color w:val="000000"/>
          <w:lang w:val="kk-KZ"/>
        </w:rPr>
        <w:softHyphen/>
        <w:t>ландыру тәсілі бойынша депозиттер мен басқа да тартыл</w:t>
      </w:r>
      <w:r w:rsidRPr="00A114FE">
        <w:rPr>
          <w:color w:val="000000"/>
          <w:lang w:val="kk-KZ"/>
        </w:rPr>
        <w:softHyphen/>
        <w:t xml:space="preserve">ған қаражаттарға бөледі. 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Коммерциялық банктердің негізгі тартылған қаражат</w:t>
      </w:r>
      <w:r w:rsidRPr="00A114FE">
        <w:rPr>
          <w:color w:val="000000"/>
          <w:lang w:val="kk-KZ"/>
        </w:rPr>
        <w:softHyphen/>
        <w:t xml:space="preserve">тардың бөлігін – </w:t>
      </w:r>
      <w:r w:rsidRPr="00A114FE">
        <w:rPr>
          <w:color w:val="000000"/>
          <w:u w:val="single"/>
          <w:lang w:val="kk-KZ"/>
        </w:rPr>
        <w:t>депозиттер</w:t>
      </w:r>
      <w:r w:rsidRPr="00A114FE">
        <w:rPr>
          <w:color w:val="000000"/>
          <w:lang w:val="kk-KZ"/>
        </w:rPr>
        <w:t xml:space="preserve"> құрайды. Әлемдік банктік тәжі</w:t>
      </w:r>
      <w:r w:rsidRPr="00A114FE">
        <w:rPr>
          <w:color w:val="000000"/>
          <w:lang w:val="kk-KZ"/>
        </w:rPr>
        <w:softHyphen/>
        <w:t>рибеде банктердің депозит операцияларында пассивті операциялардың негізгі түрлері болып саналады. Шын мәнінде олар коммерциялық банк қызметінің мазмұнын несие ресурстарының еркін нарығында ресурстарға иелік етудегі делдал ретінде алып береді.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spacing w:val="-24"/>
          <w:lang w:val="kk-KZ"/>
        </w:rPr>
      </w:pPr>
      <w:r w:rsidRPr="00A114FE">
        <w:rPr>
          <w:b/>
          <w:bCs/>
          <w:color w:val="000000"/>
          <w:lang w:val="kk-KZ"/>
        </w:rPr>
        <w:t>Депозит</w:t>
      </w:r>
      <w:r w:rsidRPr="00A114FE">
        <w:rPr>
          <w:color w:val="000000"/>
          <w:lang w:val="kk-KZ"/>
        </w:rPr>
        <w:t xml:space="preserve"> – ерте ескертілген жағдайлардың келуі бо</w:t>
      </w:r>
      <w:r w:rsidRPr="00A114FE">
        <w:rPr>
          <w:color w:val="000000"/>
          <w:lang w:val="kk-KZ"/>
        </w:rPr>
        <w:softHyphen/>
        <w:t>йын</w:t>
      </w:r>
      <w:r w:rsidRPr="00A114FE">
        <w:rPr>
          <w:color w:val="000000"/>
          <w:lang w:val="kk-KZ"/>
        </w:rPr>
        <w:softHyphen/>
        <w:t>ша олардың атынан қайтарып беруге енгізіліп жатқыз</w:t>
      </w:r>
      <w:r w:rsidRPr="00A114FE">
        <w:rPr>
          <w:color w:val="000000"/>
          <w:lang w:val="kk-KZ"/>
        </w:rPr>
        <w:softHyphen/>
        <w:t xml:space="preserve">ған және банктерге сақтауға араластырған құнды қағаздар </w:t>
      </w:r>
      <w:r w:rsidRPr="00A114FE">
        <w:rPr>
          <w:color w:val="000000"/>
          <w:spacing w:val="-10"/>
          <w:lang w:val="kk-KZ"/>
        </w:rPr>
        <w:t>салым</w:t>
      </w:r>
      <w:r w:rsidRPr="00A114FE">
        <w:rPr>
          <w:color w:val="000000"/>
          <w:spacing w:val="-10"/>
          <w:lang w:val="kk-KZ"/>
        </w:rPr>
        <w:softHyphen/>
        <w:t xml:space="preserve">дары немесе ақша қаражаттары </w:t>
      </w:r>
      <w:r w:rsidRPr="00A114FE">
        <w:rPr>
          <w:color w:val="000000"/>
          <w:spacing w:val="-6"/>
          <w:lang w:val="kk-KZ"/>
        </w:rPr>
        <w:t>(акциялар, облига</w:t>
      </w:r>
      <w:r w:rsidRPr="00A114FE">
        <w:rPr>
          <w:color w:val="000000"/>
          <w:spacing w:val="-6"/>
          <w:lang w:val="kk-KZ"/>
        </w:rPr>
        <w:softHyphen/>
        <w:t>ция</w:t>
      </w:r>
      <w:r w:rsidRPr="00A114FE">
        <w:rPr>
          <w:color w:val="000000"/>
          <w:spacing w:val="-6"/>
          <w:lang w:val="kk-KZ"/>
        </w:rPr>
        <w:softHyphen/>
        <w:t>лар)</w:t>
      </w:r>
      <w:r w:rsidRPr="00A114FE">
        <w:rPr>
          <w:color w:val="000000"/>
          <w:spacing w:val="-10"/>
          <w:lang w:val="kk-KZ"/>
        </w:rPr>
        <w:t xml:space="preserve">.  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Халықаралық банктік тәжірибеде келесі депозиттерді жүйелеу қабылданды: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талап етуге дейінгі депозиттер;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шұғыл депозиттер;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тұрғын халықтардың жинақ салымдары;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 </w:t>
      </w:r>
      <w:r w:rsidRPr="00A114FE">
        <w:rPr>
          <w:color w:val="000000"/>
          <w:lang w:val="kk-KZ"/>
        </w:rPr>
        <w:t>құнды қағаздар үшін салынатын салымдар.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Талап етуге дейінгі депозиттер</w:t>
      </w:r>
      <w:r w:rsidRPr="00A114FE">
        <w:rPr>
          <w:b/>
          <w:bCs/>
          <w:color w:val="000000"/>
          <w:lang w:val="kk-KZ"/>
        </w:rPr>
        <w:t xml:space="preserve"> </w:t>
      </w:r>
      <w:r w:rsidRPr="00A114FE">
        <w:rPr>
          <w:color w:val="000000"/>
          <w:lang w:val="kk-KZ"/>
        </w:rPr>
        <w:t>– бұл қайтарып беру мерзіміне шек қойылмаған, яғни, бірінші талап бойынша қайтарылатын, шұғыл емес депозиттер.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Шұғыл депозиттер</w:t>
      </w:r>
      <w:r w:rsidRPr="00A114FE">
        <w:rPr>
          <w:color w:val="000000"/>
          <w:lang w:val="kk-KZ"/>
        </w:rPr>
        <w:t xml:space="preserve"> – бұл шектеулі уақыт ағымында, олардың ашылу кезінде бекітілген, банктік есеп шоттарда сақтаулы ақша қаражаттары.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u w:val="single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lastRenderedPageBreak/>
        <w:t>Жинақ салымдары</w:t>
      </w:r>
      <w:r w:rsidRPr="00A114FE">
        <w:rPr>
          <w:color w:val="000000"/>
          <w:lang w:val="kk-KZ"/>
        </w:rPr>
        <w:t xml:space="preserve"> – бұл жинақ кітапшаларын салымшыға жазып берудегі жеке тұлғалардың салымдары. Жинақ салымдары белгіленген мерзімге ие болмайды және онымен пайыздық ставка еркін жүреді. </w:t>
      </w:r>
      <w:r w:rsidRPr="00A114FE">
        <w:rPr>
          <w:b/>
          <w:bCs/>
          <w:color w:val="000000"/>
          <w:u w:val="single"/>
          <w:lang w:val="kk-KZ"/>
        </w:rPr>
        <w:t xml:space="preserve"> </w:t>
      </w:r>
      <w:r w:rsidRPr="00A114FE">
        <w:rPr>
          <w:color w:val="000000"/>
          <w:lang w:val="kk-KZ"/>
        </w:rPr>
        <w:t xml:space="preserve"> </w:t>
      </w:r>
      <w:r w:rsidRPr="00A114FE">
        <w:rPr>
          <w:color w:val="000000"/>
          <w:u w:val="single"/>
          <w:lang w:val="kk-KZ"/>
        </w:rPr>
        <w:t xml:space="preserve">  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u w:val="single"/>
          <w:lang w:val="kk-KZ"/>
        </w:rPr>
        <w:t>Құнды қағаздар үшін салынатын салымдарға жа</w:t>
      </w:r>
      <w:r w:rsidRPr="00A114FE">
        <w:rPr>
          <w:b/>
          <w:bCs/>
          <w:color w:val="000000"/>
          <w:u w:val="single"/>
          <w:lang w:val="kk-KZ"/>
        </w:rPr>
        <w:softHyphen/>
        <w:t>та</w:t>
      </w:r>
      <w:r w:rsidRPr="00A114FE">
        <w:rPr>
          <w:b/>
          <w:bCs/>
          <w:color w:val="000000"/>
          <w:u w:val="single"/>
          <w:lang w:val="kk-KZ"/>
        </w:rPr>
        <w:softHyphen/>
        <w:t>тындар</w:t>
      </w:r>
      <w:r w:rsidRPr="00A114FE">
        <w:rPr>
          <w:color w:val="000000"/>
          <w:lang w:val="kk-KZ"/>
        </w:rPr>
        <w:t xml:space="preserve"> – дипозиттік сертификаттар, банктік векселдер, валюталық векселдер.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b/>
          <w:bCs/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2. Коммерциялық банктердің активті операциялары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Активті операциялар – бұл сол арқылы пайда алу жә</w:t>
      </w:r>
      <w:r w:rsidRPr="00A114FE">
        <w:rPr>
          <w:color w:val="000000"/>
          <w:lang w:val="kk-KZ"/>
        </w:rPr>
        <w:softHyphen/>
        <w:t>не өтімділікті ұстап тұру үшін олардың иелігіндегі ресурс</w:t>
      </w:r>
      <w:r w:rsidRPr="00A114FE">
        <w:rPr>
          <w:color w:val="000000"/>
          <w:lang w:val="kk-KZ"/>
        </w:rPr>
        <w:softHyphen/>
        <w:t>тарды банктер арқылы орналастыратын операциялар.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Экономикалық мазмұны бойынша коммерциялық банктердің активті операциялары төмендегідей бөлінеді:</w:t>
      </w:r>
    </w:p>
    <w:p w:rsidR="004478E1" w:rsidRPr="00A114FE" w:rsidRDefault="004478E1" w:rsidP="004478E1">
      <w:pPr>
        <w:pStyle w:val="3"/>
        <w:tabs>
          <w:tab w:val="num" w:pos="994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    </w:t>
      </w:r>
      <w:r w:rsidRPr="00A114FE">
        <w:rPr>
          <w:color w:val="000000"/>
          <w:lang w:val="kk-KZ"/>
        </w:rPr>
        <w:t>ссудалық (есептік-ссудалық);</w:t>
      </w:r>
    </w:p>
    <w:p w:rsidR="004478E1" w:rsidRPr="00A114FE" w:rsidRDefault="004478E1" w:rsidP="004478E1">
      <w:pPr>
        <w:pStyle w:val="3"/>
        <w:tabs>
          <w:tab w:val="num" w:pos="994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    </w:t>
      </w:r>
      <w:r w:rsidRPr="00A114FE">
        <w:rPr>
          <w:color w:val="000000"/>
          <w:lang w:val="kk-KZ"/>
        </w:rPr>
        <w:t>есеп айырысушылық;</w:t>
      </w:r>
    </w:p>
    <w:p w:rsidR="004478E1" w:rsidRPr="00A114FE" w:rsidRDefault="004478E1" w:rsidP="004478E1">
      <w:pPr>
        <w:pStyle w:val="3"/>
        <w:tabs>
          <w:tab w:val="num" w:pos="994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    </w:t>
      </w:r>
      <w:r w:rsidRPr="00A114FE">
        <w:rPr>
          <w:color w:val="000000"/>
          <w:lang w:val="kk-KZ"/>
        </w:rPr>
        <w:t>кассалық;</w:t>
      </w:r>
    </w:p>
    <w:p w:rsidR="004478E1" w:rsidRPr="00A114FE" w:rsidRDefault="004478E1" w:rsidP="004478E1">
      <w:pPr>
        <w:pStyle w:val="3"/>
        <w:tabs>
          <w:tab w:val="num" w:pos="994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    </w:t>
      </w:r>
      <w:r w:rsidRPr="00A114FE">
        <w:rPr>
          <w:color w:val="000000"/>
          <w:lang w:val="kk-KZ"/>
        </w:rPr>
        <w:t>инвестициялық және қорлы;</w:t>
      </w:r>
    </w:p>
    <w:p w:rsidR="004478E1" w:rsidRPr="00A114FE" w:rsidRDefault="004478E1" w:rsidP="004478E1">
      <w:pPr>
        <w:pStyle w:val="3"/>
        <w:tabs>
          <w:tab w:val="num" w:pos="994"/>
        </w:tabs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rFonts w:eastAsia="Symbol"/>
          <w:color w:val="000000"/>
          <w:lang w:val="kk-KZ"/>
        </w:rPr>
        <w:t xml:space="preserve">·            </w:t>
      </w:r>
      <w:r w:rsidRPr="00A114FE">
        <w:rPr>
          <w:color w:val="000000"/>
          <w:lang w:val="kk-KZ"/>
        </w:rPr>
        <w:t>комиссиондық.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Ссудалық операциялар</w:t>
      </w:r>
      <w:r w:rsidRPr="00A114FE">
        <w:rPr>
          <w:color w:val="000000"/>
          <w:lang w:val="kk-KZ"/>
        </w:rPr>
        <w:t xml:space="preserve"> – шұғыл, қайтым</w:t>
      </w:r>
      <w:r w:rsidRPr="00A114FE">
        <w:rPr>
          <w:color w:val="000000"/>
          <w:lang w:val="kk-KZ"/>
        </w:rPr>
        <w:softHyphen/>
        <w:t>ды</w:t>
      </w:r>
      <w:r w:rsidRPr="00A114FE">
        <w:rPr>
          <w:color w:val="000000"/>
          <w:lang w:val="kk-KZ"/>
        </w:rPr>
        <w:softHyphen/>
        <w:t>лық және ақылылық жағдайларда қарыз берушілерге қар</w:t>
      </w:r>
      <w:r w:rsidRPr="00A114FE">
        <w:rPr>
          <w:color w:val="000000"/>
          <w:lang w:val="kk-KZ"/>
        </w:rPr>
        <w:softHyphen/>
        <w:t>жы</w:t>
      </w:r>
      <w:r w:rsidRPr="00A114FE">
        <w:rPr>
          <w:color w:val="000000"/>
          <w:lang w:val="kk-KZ"/>
        </w:rPr>
        <w:softHyphen/>
        <w:t>ларды беру бойынша жасалған операциялар.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Ссудалық операциялар векселдерді сатып алумен, яғни, векселдерді кепілге қабылдаумен байланысты жа</w:t>
      </w:r>
      <w:r w:rsidRPr="00A114FE">
        <w:rPr>
          <w:color w:val="000000"/>
          <w:lang w:val="kk-KZ"/>
        </w:rPr>
        <w:softHyphen/>
        <w:t>сал</w:t>
      </w:r>
      <w:r w:rsidRPr="00A114FE">
        <w:rPr>
          <w:color w:val="000000"/>
          <w:lang w:val="kk-KZ"/>
        </w:rPr>
        <w:softHyphen/>
        <w:t>ған есептік (есептік-ссудалық операциялар) операциялар.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Бұл операция жекелеген активті операцияларда, банк қызметтерінің маңызды саласына жатқызылады. Соның арқа</w:t>
      </w:r>
      <w:r w:rsidRPr="00A114FE">
        <w:rPr>
          <w:color w:val="000000"/>
          <w:lang w:val="kk-KZ"/>
        </w:rPr>
        <w:softHyphen/>
        <w:t>сында банктер несие институттарына енгізіледі.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color w:val="000000"/>
          <w:lang w:val="kk-KZ"/>
        </w:rPr>
        <w:t>Өздерінің клиенттеріне ссудалар бере отырып, салым</w:t>
      </w:r>
      <w:r w:rsidRPr="00A114FE">
        <w:rPr>
          <w:color w:val="000000"/>
          <w:lang w:val="kk-KZ"/>
        </w:rPr>
        <w:softHyphen/>
        <w:t>шылардан ақша қаржыларын қабылдап, қарыз алушыларға оларды бере отырып, банктер қаржы делдалдарының рөлін орындайды. Банктердің бұл операциялары мен қызмет</w:t>
      </w:r>
      <w:r w:rsidRPr="00A114FE">
        <w:rPr>
          <w:color w:val="000000"/>
          <w:lang w:val="kk-KZ"/>
        </w:rPr>
        <w:softHyphen/>
        <w:t>тері</w:t>
      </w:r>
      <w:r w:rsidRPr="00A114FE">
        <w:rPr>
          <w:color w:val="000000"/>
          <w:lang w:val="kk-KZ"/>
        </w:rPr>
        <w:softHyphen/>
        <w:t>не байланысты барлық несие қатынасының қатысушылары ұтады (салым</w:t>
      </w:r>
      <w:r w:rsidRPr="00A114FE">
        <w:rPr>
          <w:color w:val="000000"/>
          <w:lang w:val="kk-KZ"/>
        </w:rPr>
        <w:softHyphen/>
        <w:t>шылар, қарыз алушылар және банк), әрбір өзінің қажеттіліктерін қанағаттандырады.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Есеп айырысу операциялары</w:t>
      </w:r>
      <w:r w:rsidRPr="00A114FE">
        <w:rPr>
          <w:color w:val="000000"/>
          <w:lang w:val="kk-KZ"/>
        </w:rPr>
        <w:t xml:space="preserve"> – клиент</w:t>
      </w:r>
      <w:r w:rsidRPr="00A114FE">
        <w:rPr>
          <w:color w:val="000000"/>
          <w:lang w:val="kk-KZ"/>
        </w:rPr>
        <w:softHyphen/>
        <w:t>тер</w:t>
      </w:r>
      <w:r w:rsidRPr="00A114FE">
        <w:rPr>
          <w:color w:val="000000"/>
          <w:lang w:val="kk-KZ"/>
        </w:rPr>
        <w:softHyphen/>
        <w:t>дің есебі</w:t>
      </w:r>
      <w:r w:rsidRPr="00A114FE">
        <w:rPr>
          <w:color w:val="000000"/>
          <w:lang w:val="kk-KZ"/>
        </w:rPr>
        <w:softHyphen/>
        <w:t>нен қаражаттарды есепке қосу және есептен шығару опера</w:t>
      </w:r>
      <w:r w:rsidRPr="00A114FE">
        <w:rPr>
          <w:color w:val="000000"/>
          <w:lang w:val="kk-KZ"/>
        </w:rPr>
        <w:softHyphen/>
        <w:t>циялары. Коммерциялық банктер орталық банктермен бекітілген ереже, форма және стан</w:t>
      </w:r>
      <w:r w:rsidRPr="00A114FE">
        <w:rPr>
          <w:color w:val="000000"/>
          <w:lang w:val="kk-KZ"/>
        </w:rPr>
        <w:softHyphen/>
        <w:t>дарттар бой</w:t>
      </w:r>
      <w:r w:rsidRPr="00A114FE">
        <w:rPr>
          <w:color w:val="000000"/>
          <w:lang w:val="kk-KZ"/>
        </w:rPr>
        <w:softHyphen/>
        <w:t>ын</w:t>
      </w:r>
      <w:r w:rsidRPr="00A114FE">
        <w:rPr>
          <w:color w:val="000000"/>
          <w:lang w:val="kk-KZ"/>
        </w:rPr>
        <w:softHyphen/>
        <w:t>ша есеп айырысулар жасайды. Халықаралық есеп айыры</w:t>
      </w:r>
      <w:r w:rsidRPr="00A114FE">
        <w:rPr>
          <w:color w:val="000000"/>
          <w:lang w:val="kk-KZ"/>
        </w:rPr>
        <w:softHyphen/>
        <w:t>су</w:t>
      </w:r>
      <w:r w:rsidRPr="00A114FE">
        <w:rPr>
          <w:color w:val="000000"/>
          <w:lang w:val="kk-KZ"/>
        </w:rPr>
        <w:softHyphen/>
        <w:t>ларды орындау кезінде – федералдық заң</w:t>
      </w:r>
      <w:r w:rsidRPr="00A114FE">
        <w:rPr>
          <w:color w:val="000000"/>
          <w:lang w:val="kk-KZ"/>
        </w:rPr>
        <w:softHyphen/>
        <w:t>дар</w:t>
      </w:r>
      <w:r w:rsidRPr="00A114FE">
        <w:rPr>
          <w:color w:val="000000"/>
          <w:lang w:val="kk-KZ"/>
        </w:rPr>
        <w:softHyphen/>
        <w:t>мен және ереже</w:t>
      </w:r>
      <w:r w:rsidRPr="00A114FE">
        <w:rPr>
          <w:color w:val="000000"/>
          <w:lang w:val="kk-KZ"/>
        </w:rPr>
        <w:softHyphen/>
        <w:t>лер</w:t>
      </w:r>
      <w:r w:rsidRPr="00A114FE">
        <w:rPr>
          <w:color w:val="000000"/>
          <w:lang w:val="kk-KZ"/>
        </w:rPr>
        <w:softHyphen/>
        <w:t>мен белгіленген халықаралық банк тәжіри</w:t>
      </w:r>
      <w:r w:rsidRPr="00A114FE">
        <w:rPr>
          <w:color w:val="000000"/>
          <w:lang w:val="kk-KZ"/>
        </w:rPr>
        <w:softHyphen/>
        <w:t>бесінде қабыл</w:t>
      </w:r>
      <w:r w:rsidRPr="00A114FE">
        <w:rPr>
          <w:color w:val="000000"/>
          <w:lang w:val="kk-KZ"/>
        </w:rPr>
        <w:softHyphen/>
        <w:t>данған тәртіпте жүргізіледі.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Кассалық операциялар</w:t>
      </w:r>
      <w:r w:rsidRPr="00A114FE">
        <w:rPr>
          <w:color w:val="000000"/>
          <w:lang w:val="kk-KZ"/>
        </w:rPr>
        <w:t xml:space="preserve"> – қол ақша қаражат</w:t>
      </w:r>
      <w:r w:rsidRPr="00A114FE">
        <w:rPr>
          <w:color w:val="000000"/>
          <w:lang w:val="kk-KZ"/>
        </w:rPr>
        <w:softHyphen/>
        <w:t>тарын қабылдап алу мен беру ретінде жүргізілетін операциялар.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Инвестициялық және қорлы</w:t>
      </w:r>
      <w:r w:rsidRPr="00A114FE">
        <w:rPr>
          <w:color w:val="000000"/>
          <w:lang w:val="kk-KZ"/>
        </w:rPr>
        <w:t xml:space="preserve"> – бұл құнды қағаздар бойынша жүргізілетін операциялар.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  <w:lang w:val="kk-KZ"/>
        </w:rPr>
      </w:pPr>
      <w:r w:rsidRPr="00A114FE">
        <w:rPr>
          <w:b/>
          <w:bCs/>
          <w:color w:val="000000"/>
          <w:lang w:val="kk-KZ"/>
        </w:rPr>
        <w:t>Комиссиондық</w:t>
      </w:r>
      <w:r w:rsidRPr="00A114FE">
        <w:rPr>
          <w:color w:val="000000"/>
          <w:lang w:val="kk-KZ"/>
        </w:rPr>
        <w:t xml:space="preserve"> немесе оларды дәстүрлі емес опера</w:t>
      </w:r>
      <w:r w:rsidRPr="00A114FE">
        <w:rPr>
          <w:color w:val="000000"/>
          <w:lang w:val="kk-KZ"/>
        </w:rPr>
        <w:softHyphen/>
        <w:t>циялар деп атайды, оларға жататындар: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rFonts w:eastAsia="Symbol"/>
          <w:color w:val="000000"/>
        </w:rPr>
        <w:t xml:space="preserve">·         </w:t>
      </w:r>
      <w:r w:rsidRPr="00A114FE">
        <w:rPr>
          <w:color w:val="000000"/>
        </w:rPr>
        <w:t>лизингті операциялар;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rFonts w:eastAsia="Symbol"/>
          <w:color w:val="000000"/>
        </w:rPr>
        <w:t xml:space="preserve">·         </w:t>
      </w:r>
      <w:r w:rsidRPr="00A114FE">
        <w:rPr>
          <w:color w:val="000000"/>
        </w:rPr>
        <w:t>факторингтік операциялар;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rFonts w:eastAsia="Symbol"/>
          <w:color w:val="000000"/>
        </w:rPr>
        <w:t xml:space="preserve">·         </w:t>
      </w:r>
      <w:r w:rsidRPr="00A114FE">
        <w:rPr>
          <w:color w:val="000000"/>
        </w:rPr>
        <w:t>трасталық операциялар.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b/>
          <w:bCs/>
          <w:color w:val="000000"/>
          <w:u w:val="single"/>
        </w:rPr>
        <w:t>Лизингтік</w:t>
      </w:r>
      <w:r w:rsidRPr="00A114FE">
        <w:rPr>
          <w:color w:val="000000"/>
        </w:rPr>
        <w:t xml:space="preserve"> операция бойынша заттарды ұзақ уақытқа жалға беру түсініледі (мекемелер, машиналар, ұшақтар, компьютерлер және сол сияқты).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Лизингтік мәміледе өзара қатынастары келісім бой</w:t>
      </w:r>
      <w:r w:rsidRPr="00A114FE">
        <w:rPr>
          <w:color w:val="000000"/>
        </w:rPr>
        <w:softHyphen/>
      </w:r>
      <w:r w:rsidRPr="00A114FE">
        <w:rPr>
          <w:color w:val="000000"/>
          <w:spacing w:val="-20"/>
        </w:rPr>
        <w:t>ын</w:t>
      </w:r>
      <w:r w:rsidRPr="00A114FE">
        <w:rPr>
          <w:color w:val="000000"/>
        </w:rPr>
        <w:softHyphen/>
      </w:r>
      <w:r w:rsidRPr="00A114FE">
        <w:rPr>
          <w:color w:val="000000"/>
        </w:rPr>
        <w:softHyphen/>
        <w:t xml:space="preserve">ша ресімделетін үш субъект қатысады: </w:t>
      </w:r>
      <w:r w:rsidRPr="00A114FE">
        <w:rPr>
          <w:color w:val="000000"/>
          <w:u w:val="single"/>
        </w:rPr>
        <w:t>бірінші субъект</w:t>
      </w:r>
      <w:r w:rsidRPr="00A114FE">
        <w:rPr>
          <w:color w:val="000000"/>
        </w:rPr>
        <w:t xml:space="preserve"> – бұл меншік иесі (лизинг беруші), </w:t>
      </w:r>
      <w:r w:rsidRPr="00A114FE">
        <w:rPr>
          <w:color w:val="000000"/>
          <w:u w:val="single"/>
        </w:rPr>
        <w:t>екінші</w:t>
      </w:r>
      <w:r w:rsidRPr="00A114FE">
        <w:rPr>
          <w:color w:val="000000"/>
        </w:rPr>
        <w:t xml:space="preserve"> – мүлік қолда</w:t>
      </w:r>
      <w:r w:rsidRPr="00A114FE">
        <w:rPr>
          <w:color w:val="000000"/>
        </w:rPr>
        <w:softHyphen/>
        <w:t>ну</w:t>
      </w:r>
      <w:r w:rsidRPr="00A114FE">
        <w:rPr>
          <w:color w:val="000000"/>
        </w:rPr>
        <w:softHyphen/>
        <w:t xml:space="preserve">шы (лизинг алушы), </w:t>
      </w:r>
      <w:r w:rsidRPr="00A114FE">
        <w:rPr>
          <w:color w:val="000000"/>
          <w:u w:val="single"/>
        </w:rPr>
        <w:t>үшінші</w:t>
      </w:r>
      <w:r w:rsidRPr="00A114FE">
        <w:rPr>
          <w:color w:val="000000"/>
        </w:rPr>
        <w:t xml:space="preserve"> – мүлік сатушы (жеткізуші).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Олардың өзара қатынастары келесі схема бойынша түзіледі: болашақтағы лизинг алушы келісімде, оның қа</w:t>
      </w:r>
      <w:r w:rsidRPr="00A114FE">
        <w:rPr>
          <w:color w:val="000000"/>
        </w:rPr>
        <w:softHyphen/>
        <w:t>тысуы туралы өтінішпен, қажетті қаражаттарға ие лизинг берушімен байланыс жасайды, яғни, ол төлем шарттары не</w:t>
      </w:r>
      <w:r w:rsidRPr="00A114FE">
        <w:rPr>
          <w:color w:val="000000"/>
        </w:rPr>
        <w:softHyphen/>
        <w:t>гі</w:t>
      </w:r>
      <w:r w:rsidRPr="00A114FE">
        <w:rPr>
          <w:color w:val="000000"/>
        </w:rPr>
        <w:softHyphen/>
        <w:t>зінде жалға беруге лизинг алушыға оның келесі ауда</w:t>
      </w:r>
      <w:r w:rsidRPr="00A114FE">
        <w:rPr>
          <w:color w:val="000000"/>
        </w:rPr>
        <w:softHyphen/>
        <w:t xml:space="preserve">руымен жеткізушіден (мүлік сатушысынан) лизинг алушы үшін қажетті мүліктерді, сатып алуы қажет. Коммерциялық банктер мұндай келісімде меншік иесі ретінде қатысады, яғни олар мүлікті меншікке алып, лизингті лизинг алушыға аударады, сондай-ақ, оған қаржылай қызмет көрсетеді.   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lastRenderedPageBreak/>
        <w:t>Лизингтің келесі түрлері ажыратылады: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rFonts w:eastAsia="Symbol"/>
          <w:color w:val="000000"/>
        </w:rPr>
        <w:t xml:space="preserve">·         </w:t>
      </w:r>
      <w:r w:rsidRPr="00A114FE">
        <w:rPr>
          <w:b/>
          <w:bCs/>
          <w:color w:val="000000"/>
          <w:u w:val="single"/>
        </w:rPr>
        <w:t>рентинг</w:t>
      </w:r>
      <w:r w:rsidRPr="00A114FE">
        <w:rPr>
          <w:color w:val="000000"/>
        </w:rPr>
        <w:t xml:space="preserve"> – қысқа мерзімге кіріс мүлігін кепілдікке,  жалға-машиналар, жабдықтар, меке</w:t>
      </w:r>
      <w:r w:rsidRPr="00A114FE">
        <w:rPr>
          <w:color w:val="000000"/>
        </w:rPr>
        <w:softHyphen/>
        <w:t>ме</w:t>
      </w:r>
      <w:r w:rsidRPr="00A114FE">
        <w:rPr>
          <w:color w:val="000000"/>
        </w:rPr>
        <w:softHyphen/>
        <w:t>лер мен құрылыстарды беру;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b/>
          <w:bCs/>
          <w:color w:val="000000"/>
          <w:u w:val="single"/>
        </w:rPr>
      </w:pPr>
      <w:r w:rsidRPr="00A114FE">
        <w:rPr>
          <w:rFonts w:eastAsia="Symbol"/>
          <w:bCs/>
          <w:color w:val="000000"/>
        </w:rPr>
        <w:t xml:space="preserve">·         </w:t>
      </w:r>
      <w:r w:rsidRPr="00A114FE">
        <w:rPr>
          <w:b/>
          <w:bCs/>
          <w:color w:val="000000"/>
          <w:u w:val="single"/>
        </w:rPr>
        <w:t>хайринг</w:t>
      </w:r>
      <w:r w:rsidRPr="00A114FE">
        <w:rPr>
          <w:b/>
          <w:bCs/>
          <w:color w:val="000000"/>
        </w:rPr>
        <w:t xml:space="preserve"> </w:t>
      </w:r>
      <w:r w:rsidRPr="00A114FE">
        <w:rPr>
          <w:color w:val="000000"/>
        </w:rPr>
        <w:t>– орта мерзім кезеңіне берілетін, жалға берушіге меншік құқын тауарға берместен экс</w:t>
      </w:r>
      <w:r w:rsidRPr="00A114FE">
        <w:rPr>
          <w:color w:val="000000"/>
        </w:rPr>
        <w:softHyphen/>
      </w:r>
      <w:r w:rsidRPr="00A114FE">
        <w:rPr>
          <w:color w:val="000000"/>
          <w:spacing w:val="-20"/>
        </w:rPr>
        <w:t>порт</w:t>
      </w:r>
      <w:r w:rsidRPr="00A114FE">
        <w:rPr>
          <w:color w:val="000000"/>
          <w:spacing w:val="-20"/>
        </w:rPr>
        <w:softHyphen/>
      </w:r>
      <w:r w:rsidRPr="00A114FE">
        <w:rPr>
          <w:color w:val="000000"/>
        </w:rPr>
        <w:t>ты несиеге беру формаларының бірі;</w:t>
      </w:r>
    </w:p>
    <w:p w:rsidR="004478E1" w:rsidRPr="00A114FE" w:rsidRDefault="004478E1" w:rsidP="004478E1">
      <w:pPr>
        <w:pStyle w:val="3"/>
        <w:tabs>
          <w:tab w:val="num" w:pos="900"/>
        </w:tabs>
        <w:spacing w:before="0" w:beforeAutospacing="0" w:after="0" w:afterAutospacing="0"/>
        <w:ind w:firstLine="540"/>
        <w:jc w:val="both"/>
        <w:rPr>
          <w:b/>
          <w:bCs/>
          <w:color w:val="000000"/>
          <w:u w:val="single"/>
        </w:rPr>
      </w:pPr>
      <w:r w:rsidRPr="00A114FE">
        <w:rPr>
          <w:rFonts w:eastAsia="Symbol"/>
          <w:bCs/>
          <w:color w:val="000000"/>
        </w:rPr>
        <w:t xml:space="preserve">·         </w:t>
      </w:r>
      <w:r w:rsidRPr="00A114FE">
        <w:rPr>
          <w:b/>
          <w:bCs/>
          <w:color w:val="000000"/>
          <w:u w:val="single"/>
        </w:rPr>
        <w:t>лизинг</w:t>
      </w:r>
      <w:r w:rsidRPr="00A114FE">
        <w:rPr>
          <w:color w:val="000000"/>
        </w:rPr>
        <w:t xml:space="preserve"> – жалгердің жалға алынатын мүліктерін содан кейін сатып алу арқылы табыс келтіретін мүлікті ұзақ мерзімге пайдалануға өткізу.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b/>
          <w:bCs/>
          <w:color w:val="000000"/>
          <w:u w:val="single"/>
        </w:rPr>
        <w:t>Факторинг</w:t>
      </w:r>
      <w:r w:rsidRPr="00A114FE">
        <w:rPr>
          <w:color w:val="000000"/>
        </w:rPr>
        <w:t xml:space="preserve"> – факторигтік компаниялардың немесе банктің барлық залалдары арқылы тауарлар мен қызметтер үшін жабдықтаушылар алдында туындайтын төленбеген борыштық талаптарға, клиенттерге төленбеген қарыздық талаптарға (есеп құжаттарымен және векселдер) қайта жол ашу.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Факторигтің мәнінің қызметі үшін пайызды алу ар</w:t>
      </w:r>
      <w:r w:rsidRPr="00A114FE">
        <w:rPr>
          <w:color w:val="000000"/>
        </w:rPr>
        <w:softHyphen/>
        <w:t>қы</w:t>
      </w:r>
      <w:r w:rsidRPr="00A114FE">
        <w:rPr>
          <w:color w:val="000000"/>
        </w:rPr>
        <w:softHyphen/>
        <w:t>лы өз клиенттерінен төлем құжаттарын (олардың дебитор</w:t>
      </w:r>
      <w:r w:rsidRPr="00A114FE">
        <w:rPr>
          <w:color w:val="000000"/>
        </w:rPr>
        <w:softHyphen/>
        <w:t>лық қарыздарын) банктер сатып алады. Берілген пайыз бен қарыздардың сатып алынған сомасы көрсетіл</w:t>
      </w:r>
      <w:r w:rsidRPr="00A114FE">
        <w:rPr>
          <w:color w:val="000000"/>
        </w:rPr>
        <w:softHyphen/>
        <w:t>гендегі, мұндай мәміле келісім арқылы ресімделеді. Бұл пайыз қыз</w:t>
      </w:r>
      <w:r w:rsidRPr="00A114FE">
        <w:rPr>
          <w:color w:val="000000"/>
        </w:rPr>
        <w:softHyphen/>
        <w:t>мет үшін ақылай банкке берілетін, шаруашылық ұйымға дебиторлық қарыздардың сомасының жартысын көрсетеді.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Факторингті операциялар Америкалар мен Батыс Еуропа елдерінде жеткілікті, кең жүзеге асырылады. Негі</w:t>
      </w:r>
      <w:r w:rsidRPr="00A114FE">
        <w:rPr>
          <w:color w:val="000000"/>
        </w:rPr>
        <w:softHyphen/>
        <w:t>зінен олармен арнайы факторингтік компаниялар жұмыс жасайды.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Факторинг операциясында үш қатысушы: ал</w:t>
      </w:r>
      <w:r w:rsidRPr="00A114FE">
        <w:rPr>
          <w:color w:val="000000"/>
        </w:rPr>
        <w:softHyphen/>
        <w:t>ғашқы кез</w:t>
      </w:r>
      <w:r w:rsidRPr="00A114FE">
        <w:rPr>
          <w:color w:val="000000"/>
        </w:rPr>
        <w:softHyphen/>
        <w:t>дегі несие беруші (фактор клиенті) және қарыз</w:t>
      </w:r>
      <w:r w:rsidRPr="00A114FE">
        <w:rPr>
          <w:color w:val="000000"/>
        </w:rPr>
        <w:softHyphen/>
        <w:t>гер тө</w:t>
      </w:r>
      <w:r w:rsidRPr="00A114FE">
        <w:rPr>
          <w:color w:val="000000"/>
        </w:rPr>
        <w:softHyphen/>
        <w:t>лемді мерзінен ұзарту мен тауарларды клиенттерден ала</w:t>
      </w:r>
      <w:r w:rsidRPr="00A114FE">
        <w:rPr>
          <w:color w:val="000000"/>
        </w:rPr>
        <w:softHyphen/>
        <w:t>тын фактор. Басқа сөзбен, аталмыш операцияларға қатысу</w:t>
      </w:r>
      <w:r w:rsidRPr="00A114FE">
        <w:rPr>
          <w:color w:val="000000"/>
        </w:rPr>
        <w:softHyphen/>
        <w:t>шы</w:t>
      </w:r>
      <w:r w:rsidRPr="00A114FE">
        <w:rPr>
          <w:color w:val="000000"/>
        </w:rPr>
        <w:softHyphen/>
        <w:t>лары арқылы жеткізуші, факторингтік бірлестіктер ене</w:t>
      </w:r>
      <w:r w:rsidRPr="00A114FE">
        <w:rPr>
          <w:color w:val="000000"/>
        </w:rPr>
        <w:softHyphen/>
        <w:t>ді. Жеткізуші есеп құжаттарының 80% құнын жеткізу</w:t>
      </w:r>
      <w:r w:rsidRPr="00A114FE">
        <w:rPr>
          <w:color w:val="000000"/>
        </w:rPr>
        <w:softHyphen/>
        <w:t>шіге көрсетілген қызметке жұмсайтын төлемдер шығарып тас</w:t>
      </w:r>
      <w:r w:rsidRPr="00A114FE">
        <w:rPr>
          <w:color w:val="000000"/>
        </w:rPr>
        <w:softHyphen/>
        <w:t>тау арқылы бірден төлейтін, факторингтік операция</w:t>
      </w:r>
      <w:r w:rsidRPr="00A114FE">
        <w:rPr>
          <w:color w:val="000000"/>
        </w:rPr>
        <w:softHyphen/>
        <w:t>лар</w:t>
      </w:r>
      <w:r w:rsidRPr="00A114FE">
        <w:rPr>
          <w:color w:val="000000"/>
        </w:rPr>
        <w:softHyphen/>
        <w:t>мен айналысатын өзінің айналысушы факторингтік компа</w:t>
      </w:r>
      <w:r w:rsidRPr="00A114FE">
        <w:rPr>
          <w:color w:val="000000"/>
        </w:rPr>
        <w:softHyphen/>
        <w:t>ния</w:t>
      </w:r>
      <w:r w:rsidRPr="00A114FE">
        <w:rPr>
          <w:color w:val="000000"/>
        </w:rPr>
        <w:softHyphen/>
        <w:t>лармен банктерге өзінің борыштық талаптарын сатады.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Қалған құн бөліктері қарызгерлермен төлемнің көбей</w:t>
      </w:r>
      <w:r w:rsidRPr="00A114FE">
        <w:rPr>
          <w:color w:val="000000"/>
        </w:rPr>
        <w:softHyphen/>
        <w:t>тіндісінен кейін төленетін болады.Коммерциялық банктер өзінің жеке және корпо</w:t>
      </w:r>
      <w:r w:rsidRPr="00A114FE">
        <w:rPr>
          <w:color w:val="000000"/>
        </w:rPr>
        <w:softHyphen/>
        <w:t>ро</w:t>
      </w:r>
      <w:r w:rsidRPr="00A114FE">
        <w:rPr>
          <w:color w:val="000000"/>
        </w:rPr>
        <w:softHyphen/>
        <w:t>тив</w:t>
      </w:r>
      <w:r w:rsidRPr="00A114FE">
        <w:rPr>
          <w:color w:val="000000"/>
        </w:rPr>
        <w:softHyphen/>
        <w:t>тік клиенттері үшін бұл рөлде түрлі операциялар орын</w:t>
      </w:r>
      <w:r w:rsidRPr="00A114FE">
        <w:rPr>
          <w:color w:val="000000"/>
        </w:rPr>
        <w:softHyphen/>
        <w:t>да</w:t>
      </w:r>
      <w:r w:rsidRPr="00A114FE">
        <w:rPr>
          <w:color w:val="000000"/>
        </w:rPr>
        <w:softHyphen/>
        <w:t xml:space="preserve">лады және өзіне сенімді өкілдер қызметтерін алады. </w:t>
      </w:r>
      <w:r w:rsidRPr="00A114FE">
        <w:rPr>
          <w:b/>
          <w:bCs/>
          <w:color w:val="000000"/>
        </w:rPr>
        <w:t>«Траст» «сенімді»</w:t>
      </w:r>
      <w:r w:rsidRPr="00A114FE">
        <w:rPr>
          <w:color w:val="000000"/>
        </w:rPr>
        <w:t xml:space="preserve"> білдіреді.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Капиталдың иегері (жеке және заңды тұлға), ол транс</w:t>
      </w:r>
      <w:r w:rsidRPr="00A114FE">
        <w:rPr>
          <w:color w:val="000000"/>
        </w:rPr>
        <w:softHyphen/>
        <w:t>таны құрушы, өзінің капиталын оның мүддесі үшін бас</w:t>
      </w:r>
      <w:r w:rsidRPr="00A114FE">
        <w:rPr>
          <w:color w:val="000000"/>
        </w:rPr>
        <w:softHyphen/>
        <w:t>қа</w:t>
      </w:r>
      <w:r w:rsidRPr="00A114FE">
        <w:rPr>
          <w:color w:val="000000"/>
        </w:rPr>
        <w:softHyphen/>
        <w:t>ру</w:t>
      </w:r>
      <w:r w:rsidRPr="00A114FE">
        <w:rPr>
          <w:color w:val="000000"/>
        </w:rPr>
        <w:softHyphen/>
        <w:t>ға басқа тұлғаға сенім білдіреді, яғни, трасталық опера</w:t>
      </w:r>
      <w:r w:rsidRPr="00A114FE">
        <w:rPr>
          <w:color w:val="000000"/>
        </w:rPr>
        <w:softHyphen/>
        <w:t>ция</w:t>
      </w:r>
      <w:r w:rsidRPr="00A114FE">
        <w:rPr>
          <w:color w:val="000000"/>
        </w:rPr>
        <w:softHyphen/>
        <w:t>лар түрінде мүліктерді және капиталдарды басқару бойынша банктердің немесе қаржы-институттарының опе</w:t>
      </w:r>
      <w:r w:rsidRPr="00A114FE">
        <w:rPr>
          <w:color w:val="000000"/>
        </w:rPr>
        <w:softHyphen/>
        <w:t>ра</w:t>
      </w:r>
      <w:r w:rsidRPr="00A114FE">
        <w:rPr>
          <w:color w:val="000000"/>
        </w:rPr>
        <w:softHyphen/>
      </w:r>
      <w:r w:rsidRPr="00A114FE">
        <w:rPr>
          <w:color w:val="000000"/>
        </w:rPr>
        <w:softHyphen/>
        <w:t>циялары, сондай-ақ, сенім білдірілген тұлғасының құ</w:t>
      </w:r>
      <w:r w:rsidRPr="00A114FE">
        <w:rPr>
          <w:color w:val="000000"/>
        </w:rPr>
        <w:softHyphen/>
        <w:t>қық</w:t>
      </w:r>
      <w:r w:rsidRPr="00A114FE">
        <w:rPr>
          <w:color w:val="000000"/>
        </w:rPr>
        <w:softHyphen/>
      </w:r>
      <w:r w:rsidRPr="00A114FE">
        <w:rPr>
          <w:color w:val="000000"/>
        </w:rPr>
        <w:softHyphen/>
        <w:t>тары негізінде клиенттің мүддесіне және тапсыруы бойын</w:t>
      </w:r>
      <w:r w:rsidRPr="00A114FE">
        <w:rPr>
          <w:color w:val="000000"/>
        </w:rPr>
        <w:softHyphen/>
        <w:t>ша басқа қызметтерді орындау түсіндіріледі.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 xml:space="preserve">Траст құрушы мен сенімді өкіл арасындағы мәміле </w:t>
      </w:r>
      <w:r w:rsidRPr="00A114FE">
        <w:rPr>
          <w:color w:val="000000"/>
          <w:u w:val="single"/>
        </w:rPr>
        <w:t>сенім білдірілген (трасталық) келісім</w:t>
      </w:r>
      <w:r w:rsidRPr="00A114FE">
        <w:rPr>
          <w:color w:val="000000"/>
        </w:rPr>
        <w:t xml:space="preserve"> деп аталады. Сондай-ақ, сенім өкілі (банк) құнды қағаздар мен ақша қаражаттар мүліктерімен бөлуші болып қатысады және лайықты құ</w:t>
      </w:r>
      <w:r w:rsidRPr="00A114FE">
        <w:rPr>
          <w:color w:val="000000"/>
        </w:rPr>
        <w:softHyphen/>
        <w:t>қық</w:t>
      </w:r>
      <w:r w:rsidRPr="00A114FE">
        <w:rPr>
          <w:color w:val="000000"/>
        </w:rPr>
        <w:softHyphen/>
        <w:t>тарға иеленеді. Сенім өкілі мүлікке сенім арттыру</w:t>
      </w:r>
      <w:r w:rsidRPr="00A114FE">
        <w:rPr>
          <w:color w:val="000000"/>
        </w:rPr>
        <w:softHyphen/>
        <w:t>шы</w:t>
      </w:r>
      <w:r w:rsidRPr="00A114FE">
        <w:rPr>
          <w:color w:val="000000"/>
        </w:rPr>
        <w:softHyphen/>
        <w:t>ның өзі немесе үшінші өкілі болуы мүмкін, бенефициар пайдасына олар</w:t>
      </w:r>
      <w:r w:rsidRPr="00A114FE">
        <w:rPr>
          <w:color w:val="000000"/>
        </w:rPr>
        <w:softHyphen/>
        <w:t xml:space="preserve">мен басқаруды міндеттейді. </w:t>
      </w:r>
    </w:p>
    <w:p w:rsidR="004478E1" w:rsidRPr="00A114FE" w:rsidRDefault="004478E1" w:rsidP="004478E1">
      <w:pPr>
        <w:pStyle w:val="3"/>
        <w:spacing w:before="0" w:beforeAutospacing="0" w:after="0" w:afterAutospacing="0"/>
        <w:ind w:firstLine="540"/>
        <w:jc w:val="both"/>
        <w:rPr>
          <w:color w:val="000000"/>
        </w:rPr>
      </w:pPr>
      <w:r w:rsidRPr="00A114FE">
        <w:rPr>
          <w:color w:val="000000"/>
        </w:rPr>
        <w:t>Коммерциялық банктер қосымша кіріс алу, корпо</w:t>
      </w:r>
      <w:r w:rsidRPr="00A114FE">
        <w:rPr>
          <w:color w:val="000000"/>
        </w:rPr>
        <w:softHyphen/>
        <w:t>ра</w:t>
      </w:r>
      <w:r w:rsidRPr="00A114FE">
        <w:rPr>
          <w:color w:val="000000"/>
        </w:rPr>
        <w:softHyphen/>
        <w:t>ция</w:t>
      </w:r>
      <w:r w:rsidRPr="00A114FE">
        <w:rPr>
          <w:color w:val="000000"/>
        </w:rPr>
        <w:softHyphen/>
      </w:r>
      <w:r w:rsidRPr="00A114FE">
        <w:rPr>
          <w:color w:val="000000"/>
        </w:rPr>
        <w:softHyphen/>
        <w:t>лардың, фирмалардың үстінен басқару мен олардың ақша қаражаттарын және ірі клиентуралармен байланысын ұзарту мақсатында трастымен жұмыс жасайды.</w:t>
      </w:r>
    </w:p>
    <w:p w:rsidR="004478E1" w:rsidRPr="00A114FE" w:rsidRDefault="004478E1" w:rsidP="004478E1"/>
    <w:p w:rsidR="004478E1" w:rsidRDefault="004478E1" w:rsidP="004478E1">
      <w:pPr>
        <w:ind w:firstLine="540"/>
        <w:rPr>
          <w:b/>
          <w:color w:val="000000"/>
          <w:lang w:val="kk-KZ"/>
        </w:rPr>
      </w:pPr>
    </w:p>
    <w:p w:rsidR="00697834" w:rsidRPr="004478E1" w:rsidRDefault="00697834">
      <w:pPr>
        <w:rPr>
          <w:lang w:val="kk-KZ"/>
        </w:rPr>
      </w:pPr>
      <w:bookmarkStart w:id="0" w:name="_GoBack"/>
      <w:bookmarkEnd w:id="0"/>
    </w:p>
    <w:sectPr w:rsidR="00697834" w:rsidRPr="00447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8E1"/>
    <w:rsid w:val="004478E1"/>
    <w:rsid w:val="0069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93AEB0-2D91-4982-AA98-2EF6E04C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78E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rsid w:val="004478E1"/>
    <w:pPr>
      <w:spacing w:before="100" w:beforeAutospacing="1" w:after="100" w:afterAutospacing="1"/>
    </w:pPr>
  </w:style>
  <w:style w:type="character" w:customStyle="1" w:styleId="22">
    <w:name w:val="Основной текст с отступом 2 Знак"/>
    <w:basedOn w:val="a0"/>
    <w:link w:val="21"/>
    <w:rsid w:val="004478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4478E1"/>
    <w:pPr>
      <w:spacing w:before="100" w:beforeAutospacing="1" w:after="100" w:afterAutospacing="1"/>
    </w:pPr>
  </w:style>
  <w:style w:type="character" w:customStyle="1" w:styleId="30">
    <w:name w:val="Основной текст с отступом 3 Знак"/>
    <w:basedOn w:val="a0"/>
    <w:link w:val="3"/>
    <w:rsid w:val="004478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Знак Знак1 Знак Знак Знак Знак"/>
    <w:basedOn w:val="a"/>
    <w:next w:val="2"/>
    <w:autoRedefine/>
    <w:rsid w:val="004478E1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4478E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2024-02-01T04:49:00Z</dcterms:created>
  <dcterms:modified xsi:type="dcterms:W3CDTF">2024-02-01T04:49:00Z</dcterms:modified>
</cp:coreProperties>
</file>